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4791"/>
        <w:tblGridChange w:id="0">
          <w:tblGrid>
            <w:gridCol w:w="5665"/>
            <w:gridCol w:w="4791"/>
          </w:tblGrid>
        </w:tblGridChange>
      </w:tblGrid>
      <w:tr>
        <w:trPr>
          <w:cantSplit w:val="0"/>
          <w:tblHeader w:val="0"/>
        </w:trPr>
        <w:tc>
          <w:tcPr>
            <w:gridSpan w:val="2"/>
            <w:shd w:fill="ffc000" w:val="clear"/>
          </w:tcPr>
          <w:p w:rsidR="00000000" w:rsidDel="00000000" w:rsidP="00000000" w:rsidRDefault="00000000" w:rsidRPr="00000000" w14:paraId="00000002">
            <w:pPr>
              <w:spacing w:after="0" w:line="240" w:lineRule="auto"/>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-31748</wp:posOffset>
                  </wp:positionH>
                  <wp:positionV relativeFrom="paragraph">
                    <wp:posOffset>14605</wp:posOffset>
                  </wp:positionV>
                  <wp:extent cx="1314450" cy="660400"/>
                  <wp:effectExtent b="0" l="0" r="0" t="0"/>
                  <wp:wrapSquare wrapText="right" distB="0" distT="0" distL="114300" distR="114300"/>
                  <wp:docPr descr="ALN Logo" id="5" name="image1.png"/>
                  <a:graphic>
                    <a:graphicData uri="http://schemas.openxmlformats.org/drawingml/2006/picture">
                      <pic:pic>
                        <pic:nvPicPr>
                          <pic:cNvPr descr="ALN Logo" id="0" name="image1.png"/>
                          <pic:cNvPicPr preferRelativeResize="0"/>
                        </pic:nvPicPr>
                        <pic:blipFill>
                          <a:blip r:embed="rId7"/>
                          <a:srcRect b="0" l="0" r="0" t="0"/>
                          <a:stretch>
                            <a:fillRect/>
                          </a:stretch>
                        </pic:blipFill>
                        <pic:spPr>
                          <a:xfrm>
                            <a:off x="0" y="0"/>
                            <a:ext cx="1314450" cy="660400"/>
                          </a:xfrm>
                          <a:prstGeom prst="rect"/>
                          <a:ln/>
                        </pic:spPr>
                      </pic:pic>
                    </a:graphicData>
                  </a:graphic>
                </wp:anchor>
              </w:drawing>
            </w:r>
          </w:p>
          <w:p w:rsidR="00000000" w:rsidDel="00000000" w:rsidP="00000000" w:rsidRDefault="00000000" w:rsidRPr="00000000" w14:paraId="00000003">
            <w:pPr>
              <w:spacing w:after="0" w:line="240" w:lineRule="auto"/>
              <w:jc w:val="center"/>
              <w:rPr>
                <w:b w:val="1"/>
                <w:sz w:val="20"/>
                <w:szCs w:val="20"/>
              </w:rPr>
            </w:pPr>
            <w:r w:rsidDel="00000000" w:rsidR="00000000" w:rsidRPr="00000000">
              <w:rPr>
                <w:b w:val="1"/>
                <w:sz w:val="28"/>
                <w:szCs w:val="28"/>
                <w:rtl w:val="0"/>
              </w:rPr>
              <w:t xml:space="preserve">Mental Health and Well-being Advocacy Resource: Template</w:t>
            </w:r>
            <w:r w:rsidDel="00000000" w:rsidR="00000000" w:rsidRPr="00000000">
              <w:rPr>
                <w:rtl w:val="0"/>
              </w:rPr>
            </w:r>
          </w:p>
          <w:p w:rsidR="00000000" w:rsidDel="00000000" w:rsidP="00000000" w:rsidRDefault="00000000" w:rsidRPr="00000000" w14:paraId="00000004">
            <w:pPr>
              <w:tabs>
                <w:tab w:val="left" w:pos="9698"/>
              </w:tabs>
              <w:spacing w:line="240" w:lineRule="auto"/>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06">
            <w:pPr>
              <w:spacing w:after="0" w:line="240" w:lineRule="auto"/>
              <w:rPr>
                <w:b w:val="1"/>
              </w:rPr>
            </w:pPr>
            <w:r w:rsidDel="00000000" w:rsidR="00000000" w:rsidRPr="00000000">
              <w:rPr>
                <w:b w:val="1"/>
                <w:rtl w:val="0"/>
              </w:rPr>
              <w:t xml:space="preserve">Name of the initiative</w:t>
            </w:r>
          </w:p>
          <w:p w:rsidR="00000000" w:rsidDel="00000000" w:rsidP="00000000" w:rsidRDefault="00000000" w:rsidRPr="00000000" w14:paraId="00000007">
            <w:pPr>
              <w:spacing w:line="240" w:lineRule="auto"/>
              <w:rPr>
                <w:sz w:val="24"/>
                <w:szCs w:val="24"/>
              </w:rPr>
            </w:pPr>
            <w:r w:rsidDel="00000000" w:rsidR="00000000" w:rsidRPr="00000000">
              <w:rPr>
                <w:i w:val="1"/>
                <w:rtl w:val="0"/>
              </w:rPr>
              <w:t xml:space="preserve">Give a brief descriptive name for the activity or initiative you were involved in organising related to mental health and well-being</w:t>
            </w:r>
            <w:r w:rsidDel="00000000" w:rsidR="00000000" w:rsidRPr="00000000">
              <w:rPr>
                <w:rtl w:val="0"/>
              </w:rPr>
            </w:r>
          </w:p>
        </w:tc>
        <w:tc>
          <w:tcPr>
            <w:shd w:fill="auto" w:val="clear"/>
          </w:tcPr>
          <w:p w:rsidR="00000000" w:rsidDel="00000000" w:rsidP="00000000" w:rsidRDefault="00000000" w:rsidRPr="00000000" w14:paraId="00000008">
            <w:pPr>
              <w:tabs>
                <w:tab w:val="left" w:pos="9698"/>
              </w:tabs>
              <w:spacing w:line="240" w:lineRule="auto"/>
              <w:rPr/>
            </w:pPr>
            <w:r w:rsidDel="00000000" w:rsidR="00000000" w:rsidRPr="00000000">
              <w:rPr>
                <w:rtl w:val="0"/>
              </w:rPr>
              <w:t xml:space="preserve">Common Thread</w:t>
            </w:r>
          </w:p>
          <w:p w:rsidR="00000000" w:rsidDel="00000000" w:rsidP="00000000" w:rsidRDefault="00000000" w:rsidRPr="00000000" w14:paraId="00000009">
            <w:pPr>
              <w:tabs>
                <w:tab w:val="left" w:pos="9698"/>
              </w:tabs>
              <w:spacing w:line="240" w:lineRule="auto"/>
              <w:rPr/>
            </w:pPr>
            <w:r w:rsidDel="00000000" w:rsidR="00000000" w:rsidRPr="00000000">
              <w:rPr>
                <w:rtl w:val="0"/>
              </w:rPr>
              <w:t xml:space="preserve">An opportunity for LBU staff to chat and share crochet, embroidery, knitting, mending and any other creative projects that we're working on. We can discuss our projects, share tips, help each other solve problems and foster a community of makers. Who knows?! This could be the start of the Great Beckett Sewing Bee!</w:t>
            </w:r>
          </w:p>
        </w:tc>
      </w:tr>
      <w:tr>
        <w:trPr>
          <w:cantSplit w:val="0"/>
          <w:trHeight w:val="1259.2187499999998" w:hRule="atLeast"/>
          <w:tblHeader w:val="0"/>
        </w:trPr>
        <w:tc>
          <w:tcPr>
            <w:shd w:fill="fff2cc" w:val="clear"/>
          </w:tcPr>
          <w:p w:rsidR="00000000" w:rsidDel="00000000" w:rsidP="00000000" w:rsidRDefault="00000000" w:rsidRPr="00000000" w14:paraId="0000000A">
            <w:pPr>
              <w:spacing w:after="0" w:lineRule="auto"/>
              <w:rPr>
                <w:b w:val="1"/>
              </w:rPr>
            </w:pPr>
            <w:r w:rsidDel="00000000" w:rsidR="00000000" w:rsidRPr="00000000">
              <w:rPr>
                <w:b w:val="1"/>
                <w:rtl w:val="0"/>
              </w:rPr>
              <w:t xml:space="preserve">Target group</w:t>
            </w:r>
          </w:p>
          <w:p w:rsidR="00000000" w:rsidDel="00000000" w:rsidP="00000000" w:rsidRDefault="00000000" w:rsidRPr="00000000" w14:paraId="0000000B">
            <w:pPr>
              <w:rPr/>
            </w:pPr>
            <w:r w:rsidDel="00000000" w:rsidR="00000000" w:rsidRPr="00000000">
              <w:rPr>
                <w:i w:val="1"/>
                <w:rtl w:val="0"/>
              </w:rPr>
              <w:t xml:space="preserve">Was it aimed at all students or staff or a particular group? </w:t>
            </w:r>
            <w:r w:rsidDel="00000000" w:rsidR="00000000" w:rsidRPr="00000000">
              <w:rPr>
                <w:rtl w:val="0"/>
              </w:rPr>
            </w:r>
          </w:p>
        </w:tc>
        <w:tc>
          <w:tcPr>
            <w:shd w:fill="auto" w:val="clear"/>
          </w:tcPr>
          <w:p w:rsidR="00000000" w:rsidDel="00000000" w:rsidP="00000000" w:rsidRDefault="00000000" w:rsidRPr="00000000" w14:paraId="0000000C">
            <w:pPr>
              <w:tabs>
                <w:tab w:val="left" w:pos="9698"/>
              </w:tabs>
              <w:spacing w:line="240" w:lineRule="auto"/>
              <w:rPr/>
            </w:pPr>
            <w:r w:rsidDel="00000000" w:rsidR="00000000" w:rsidRPr="00000000">
              <w:rPr>
                <w:rtl w:val="0"/>
              </w:rPr>
              <w:t xml:space="preserve">Initially aimed at staff in one Service (the Library), and 2 Schools (Art and Sport) as part of the Mentally Healthy Universities (MHU) programme.  Now opened up to all staff at LBU.</w:t>
            </w:r>
          </w:p>
        </w:tc>
      </w:tr>
      <w:tr>
        <w:trPr>
          <w:cantSplit w:val="0"/>
          <w:tblHeader w:val="0"/>
        </w:trPr>
        <w:tc>
          <w:tcPr>
            <w:shd w:fill="fff2cc" w:val="clear"/>
          </w:tcPr>
          <w:p w:rsidR="00000000" w:rsidDel="00000000" w:rsidP="00000000" w:rsidRDefault="00000000" w:rsidRPr="00000000" w14:paraId="0000000D">
            <w:pPr>
              <w:spacing w:after="0" w:line="240" w:lineRule="auto"/>
              <w:rPr>
                <w:b w:val="1"/>
              </w:rPr>
            </w:pPr>
            <w:r w:rsidDel="00000000" w:rsidR="00000000" w:rsidRPr="00000000">
              <w:rPr>
                <w:b w:val="1"/>
                <w:rtl w:val="0"/>
              </w:rPr>
              <w:t xml:space="preserve">Description</w:t>
            </w:r>
          </w:p>
          <w:p w:rsidR="00000000" w:rsidDel="00000000" w:rsidP="00000000" w:rsidRDefault="00000000" w:rsidRPr="00000000" w14:paraId="0000000E">
            <w:pPr>
              <w:spacing w:line="240" w:lineRule="auto"/>
              <w:rPr>
                <w:b w:val="1"/>
              </w:rPr>
            </w:pPr>
            <w:r w:rsidDel="00000000" w:rsidR="00000000" w:rsidRPr="00000000">
              <w:rPr>
                <w:i w:val="1"/>
                <w:rtl w:val="0"/>
              </w:rPr>
              <w:t xml:space="preserve">Give a short description of what was involved in organizing the activity or initiative.</w:t>
            </w:r>
            <w:r w:rsidDel="00000000" w:rsidR="00000000" w:rsidRPr="00000000">
              <w:rPr>
                <w:rtl w:val="0"/>
              </w:rPr>
            </w:r>
          </w:p>
        </w:tc>
        <w:tc>
          <w:tcPr>
            <w:shd w:fill="auto" w:val="clear"/>
          </w:tcPr>
          <w:p w:rsidR="00000000" w:rsidDel="00000000" w:rsidP="00000000" w:rsidRDefault="00000000" w:rsidRPr="00000000" w14:paraId="0000000F">
            <w:pPr>
              <w:spacing w:after="0" w:line="240" w:lineRule="auto"/>
              <w:rPr/>
            </w:pPr>
            <w:r w:rsidDel="00000000" w:rsidR="00000000" w:rsidRPr="00000000">
              <w:rPr>
                <w:rtl w:val="0"/>
              </w:rPr>
              <w:t xml:space="preserve">Choosing a date during Time to Talk week and creating a 1 hourLesly meeting in MS Teams, then advertising to staff via bulletins, emails etc. I took the responsibility to arrange further 30 minute sessions (1 per month).</w:t>
            </w:r>
          </w:p>
        </w:tc>
      </w:tr>
      <w:tr>
        <w:trPr>
          <w:cantSplit w:val="0"/>
          <w:tblHeader w:val="0"/>
        </w:trPr>
        <w:tc>
          <w:tcPr>
            <w:shd w:fill="fff2cc" w:val="clear"/>
          </w:tcPr>
          <w:p w:rsidR="00000000" w:rsidDel="00000000" w:rsidP="00000000" w:rsidRDefault="00000000" w:rsidRPr="00000000" w14:paraId="00000010">
            <w:pPr>
              <w:tabs>
                <w:tab w:val="left" w:pos="9698"/>
              </w:tabs>
              <w:spacing w:after="0" w:line="240" w:lineRule="auto"/>
              <w:rPr>
                <w:b w:val="1"/>
              </w:rPr>
            </w:pPr>
            <w:r w:rsidDel="00000000" w:rsidR="00000000" w:rsidRPr="00000000">
              <w:rPr>
                <w:b w:val="1"/>
                <w:rtl w:val="0"/>
              </w:rPr>
              <w:t xml:space="preserve">Partners</w:t>
            </w:r>
          </w:p>
          <w:p w:rsidR="00000000" w:rsidDel="00000000" w:rsidP="00000000" w:rsidRDefault="00000000" w:rsidRPr="00000000" w14:paraId="00000011">
            <w:pPr>
              <w:tabs>
                <w:tab w:val="left" w:pos="9698"/>
              </w:tabs>
              <w:spacing w:line="240" w:lineRule="auto"/>
              <w:rPr>
                <w:b w:val="1"/>
              </w:rPr>
            </w:pPr>
            <w:r w:rsidDel="00000000" w:rsidR="00000000" w:rsidRPr="00000000">
              <w:rPr>
                <w:i w:val="1"/>
                <w:rtl w:val="0"/>
              </w:rPr>
              <w:t xml:space="preserve">Was this solely run by the library or were other stakeholders involved, and if so how? Were students involved in planning the session, if so, how?</w:t>
            </w:r>
            <w:r w:rsidDel="00000000" w:rsidR="00000000" w:rsidRPr="00000000">
              <w:rPr>
                <w:rtl w:val="0"/>
              </w:rPr>
            </w:r>
          </w:p>
        </w:tc>
        <w:tc>
          <w:tcPr>
            <w:shd w:fill="auto" w:val="clear"/>
          </w:tcPr>
          <w:p w:rsidR="00000000" w:rsidDel="00000000" w:rsidP="00000000" w:rsidRDefault="00000000" w:rsidRPr="00000000" w14:paraId="00000012">
            <w:pPr>
              <w:tabs>
                <w:tab w:val="left" w:pos="9698"/>
              </w:tabs>
              <w:spacing w:line="240" w:lineRule="auto"/>
              <w:rPr/>
            </w:pPr>
            <w:r w:rsidDel="00000000" w:rsidR="00000000" w:rsidRPr="00000000">
              <w:rPr>
                <w:rtl w:val="0"/>
              </w:rPr>
              <w:t xml:space="preserve">I organised this with a colleague from the School of Arts, supported by Leeds MIND during the MHU programme.</w:t>
            </w:r>
          </w:p>
        </w:tc>
      </w:tr>
      <w:tr>
        <w:trPr>
          <w:cantSplit w:val="0"/>
          <w:trHeight w:val="1042" w:hRule="atLeast"/>
          <w:tblHeader w:val="0"/>
        </w:trPr>
        <w:tc>
          <w:tcPr>
            <w:shd w:fill="fff2cc" w:val="clear"/>
          </w:tcPr>
          <w:p w:rsidR="00000000" w:rsidDel="00000000" w:rsidP="00000000" w:rsidRDefault="00000000" w:rsidRPr="00000000" w14:paraId="00000013">
            <w:pPr>
              <w:spacing w:after="0" w:lineRule="auto"/>
              <w:rPr>
                <w:b w:val="1"/>
              </w:rPr>
            </w:pPr>
            <w:r w:rsidDel="00000000" w:rsidR="00000000" w:rsidRPr="00000000">
              <w:rPr>
                <w:b w:val="1"/>
                <w:rtl w:val="0"/>
              </w:rPr>
              <w:t xml:space="preserve">Strategy</w:t>
            </w:r>
          </w:p>
          <w:p w:rsidR="00000000" w:rsidDel="00000000" w:rsidP="00000000" w:rsidRDefault="00000000" w:rsidRPr="00000000" w14:paraId="00000014">
            <w:pPr>
              <w:rPr/>
            </w:pPr>
            <w:r w:rsidDel="00000000" w:rsidR="00000000" w:rsidRPr="00000000">
              <w:rPr>
                <w:i w:val="1"/>
                <w:rtl w:val="0"/>
              </w:rPr>
              <w:t xml:space="preserve">How, if at all, was the activity linked into wider library or institutional strategy?</w:t>
            </w:r>
            <w:r w:rsidDel="00000000" w:rsidR="00000000" w:rsidRPr="00000000">
              <w:rPr>
                <w:rtl w:val="0"/>
              </w:rPr>
            </w:r>
          </w:p>
        </w:tc>
        <w:tc>
          <w:tcPr>
            <w:shd w:fill="auto" w:val="clear"/>
          </w:tcPr>
          <w:p w:rsidR="00000000" w:rsidDel="00000000" w:rsidP="00000000" w:rsidRDefault="00000000" w:rsidRPr="00000000" w14:paraId="00000015">
            <w:pPr>
              <w:tabs>
                <w:tab w:val="left" w:pos="9698"/>
              </w:tabs>
              <w:spacing w:line="240" w:lineRule="auto"/>
              <w:rPr/>
            </w:pPr>
            <w:r w:rsidDel="00000000" w:rsidR="00000000" w:rsidRPr="00000000">
              <w:rPr>
                <w:rtl w:val="0"/>
              </w:rPr>
              <w:t xml:space="preserve">Linked to the Mentally Healthy Universities programme we were involved in for 12 months.</w:t>
            </w:r>
          </w:p>
        </w:tc>
      </w:tr>
      <w:tr>
        <w:trPr>
          <w:cantSplit w:val="0"/>
          <w:tblHeader w:val="0"/>
        </w:trPr>
        <w:tc>
          <w:tcPr>
            <w:shd w:fill="fff2cc" w:val="clear"/>
          </w:tcPr>
          <w:p w:rsidR="00000000" w:rsidDel="00000000" w:rsidP="00000000" w:rsidRDefault="00000000" w:rsidRPr="00000000" w14:paraId="00000016">
            <w:pPr>
              <w:spacing w:after="0" w:lineRule="auto"/>
              <w:rPr>
                <w:b w:val="1"/>
              </w:rPr>
            </w:pPr>
            <w:r w:rsidDel="00000000" w:rsidR="00000000" w:rsidRPr="00000000">
              <w:rPr>
                <w:b w:val="1"/>
                <w:rtl w:val="0"/>
              </w:rPr>
              <w:t xml:space="preserve">Evaluation</w:t>
            </w:r>
          </w:p>
          <w:p w:rsidR="00000000" w:rsidDel="00000000" w:rsidP="00000000" w:rsidRDefault="00000000" w:rsidRPr="00000000" w14:paraId="00000017">
            <w:pPr>
              <w:spacing w:after="0" w:lineRule="auto"/>
              <w:rPr/>
            </w:pPr>
            <w:r w:rsidDel="00000000" w:rsidR="00000000" w:rsidRPr="00000000">
              <w:rPr>
                <w:i w:val="1"/>
                <w:rtl w:val="0"/>
              </w:rPr>
              <w:t xml:space="preserve">How, if at all, was the activity evaluated?</w:t>
            </w:r>
            <w:r w:rsidDel="00000000" w:rsidR="00000000" w:rsidRPr="00000000">
              <w:rPr>
                <w:rtl w:val="0"/>
              </w:rPr>
            </w:r>
          </w:p>
        </w:tc>
        <w:tc>
          <w:tcPr>
            <w:shd w:fill="auto" w:val="clear"/>
          </w:tcPr>
          <w:p w:rsidR="00000000" w:rsidDel="00000000" w:rsidP="00000000" w:rsidRDefault="00000000" w:rsidRPr="00000000" w14:paraId="00000018">
            <w:pPr>
              <w:tabs>
                <w:tab w:val="left" w:pos="9698"/>
              </w:tabs>
              <w:spacing w:line="240" w:lineRule="auto"/>
              <w:rPr/>
            </w:pPr>
            <w:r w:rsidDel="00000000" w:rsidR="00000000" w:rsidRPr="00000000">
              <w:rPr>
                <w:rtl w:val="0"/>
              </w:rPr>
              <w:t xml:space="preserve">Anecdotal feedback gathered following each session. Emailed attendees for a more ‘formal’ approach.</w:t>
            </w:r>
          </w:p>
        </w:tc>
      </w:tr>
      <w:tr>
        <w:trPr>
          <w:cantSplit w:val="0"/>
          <w:tblHeader w:val="0"/>
        </w:trPr>
        <w:tc>
          <w:tcPr>
            <w:shd w:fill="fff2cc" w:val="clear"/>
          </w:tcPr>
          <w:p w:rsidR="00000000" w:rsidDel="00000000" w:rsidP="00000000" w:rsidRDefault="00000000" w:rsidRPr="00000000" w14:paraId="00000019">
            <w:pPr>
              <w:spacing w:after="0" w:lineRule="auto"/>
              <w:rPr>
                <w:b w:val="1"/>
              </w:rPr>
            </w:pPr>
            <w:r w:rsidDel="00000000" w:rsidR="00000000" w:rsidRPr="00000000">
              <w:rPr>
                <w:b w:val="1"/>
                <w:rtl w:val="0"/>
              </w:rPr>
              <w:t xml:space="preserve">What worked</w:t>
            </w:r>
          </w:p>
          <w:p w:rsidR="00000000" w:rsidDel="00000000" w:rsidP="00000000" w:rsidRDefault="00000000" w:rsidRPr="00000000" w14:paraId="0000001A">
            <w:pPr>
              <w:rPr>
                <w:i w:val="1"/>
              </w:rPr>
            </w:pPr>
            <w:r w:rsidDel="00000000" w:rsidR="00000000" w:rsidRPr="00000000">
              <w:rPr>
                <w:i w:val="1"/>
                <w:rtl w:val="0"/>
              </w:rPr>
              <w:t xml:space="preserve">Colleagues are looking for tips to help them run their events more effectively, what tips would you share to someone wanting to repeat what you have done?</w:t>
            </w:r>
          </w:p>
          <w:p w:rsidR="00000000" w:rsidDel="00000000" w:rsidP="00000000" w:rsidRDefault="00000000" w:rsidRPr="00000000" w14:paraId="0000001B">
            <w:pPr>
              <w:rPr>
                <w:i w:val="1"/>
              </w:rPr>
            </w:pPr>
            <w:r w:rsidDel="00000000" w:rsidR="00000000" w:rsidRPr="00000000">
              <w:rPr>
                <w:i w:val="1"/>
                <w:rtl w:val="0"/>
              </w:rPr>
              <w:t xml:space="preserve">If applicable, please include how many people attended (if an event) or engaged (e.g. website clicks) or another appropriate measure for your initiative. Did this match expected engagement?</w:t>
            </w:r>
          </w:p>
        </w:tc>
        <w:tc>
          <w:tcPr>
            <w:shd w:fill="auto" w:val="clear"/>
          </w:tcPr>
          <w:p w:rsidR="00000000" w:rsidDel="00000000" w:rsidP="00000000" w:rsidRDefault="00000000" w:rsidRPr="00000000" w14:paraId="0000001C">
            <w:pPr>
              <w:rPr/>
            </w:pPr>
            <w:r w:rsidDel="00000000" w:rsidR="00000000" w:rsidRPr="00000000">
              <w:rPr>
                <w:rtl w:val="0"/>
              </w:rPr>
              <w:t xml:space="preserve">Launching the first session to coincide with a mental health event worked well.  Due to Covid, the sessions have only ever been online, but there is demand for on campus/physical sessions.  </w:t>
            </w:r>
          </w:p>
          <w:p w:rsidR="00000000" w:rsidDel="00000000" w:rsidP="00000000" w:rsidRDefault="00000000" w:rsidRPr="00000000" w14:paraId="0000001D">
            <w:pPr>
              <w:rPr/>
            </w:pPr>
            <w:r w:rsidDel="00000000" w:rsidR="00000000" w:rsidRPr="00000000">
              <w:rPr>
                <w:rtl w:val="0"/>
              </w:rPr>
              <w:t xml:space="preserve">Having a theme in advance of the meeting (Christmas, Mental Health Week etc)</w:t>
            </w:r>
          </w:p>
          <w:p w:rsidR="00000000" w:rsidDel="00000000" w:rsidP="00000000" w:rsidRDefault="00000000" w:rsidRPr="00000000" w14:paraId="0000001E">
            <w:pPr>
              <w:rPr/>
            </w:pPr>
            <w:r w:rsidDel="00000000" w:rsidR="00000000" w:rsidRPr="00000000">
              <w:rPr>
                <w:rtl w:val="0"/>
              </w:rPr>
              <w:t xml:space="preserve">Not only posting the event on Teams, but also emailing those who have expressed an interest/who are regular directly, and asking them to forward to anyone who might be interested.</w:t>
            </w:r>
          </w:p>
          <w:p w:rsidR="00000000" w:rsidDel="00000000" w:rsidP="00000000" w:rsidRDefault="00000000" w:rsidRPr="00000000" w14:paraId="0000001F">
            <w:pPr>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20">
            <w:pPr>
              <w:spacing w:after="0" w:lineRule="auto"/>
              <w:rPr>
                <w:b w:val="1"/>
              </w:rPr>
            </w:pPr>
            <w:r w:rsidDel="00000000" w:rsidR="00000000" w:rsidRPr="00000000">
              <w:rPr>
                <w:b w:val="1"/>
                <w:rtl w:val="0"/>
              </w:rPr>
              <w:t xml:space="preserve">What did not work</w:t>
            </w:r>
          </w:p>
          <w:p w:rsidR="00000000" w:rsidDel="00000000" w:rsidP="00000000" w:rsidRDefault="00000000" w:rsidRPr="00000000" w14:paraId="00000021">
            <w:pPr>
              <w:rPr>
                <w:i w:val="1"/>
                <w:color w:val="808080"/>
              </w:rPr>
            </w:pPr>
            <w:r w:rsidDel="00000000" w:rsidR="00000000" w:rsidRPr="00000000">
              <w:rPr>
                <w:i w:val="1"/>
                <w:rtl w:val="0"/>
              </w:rPr>
              <w:t xml:space="preserve">What you would change if you were doing it again? Sharing what did not work can be as useful to help others as what did work.</w:t>
            </w:r>
            <w:r w:rsidDel="00000000" w:rsidR="00000000" w:rsidRPr="00000000">
              <w:rPr>
                <w:rtl w:val="0"/>
              </w:rPr>
            </w:r>
          </w:p>
        </w:tc>
        <w:tc>
          <w:tcPr>
            <w:shd w:fill="auto" w:val="clear"/>
          </w:tcPr>
          <w:p w:rsidR="00000000" w:rsidDel="00000000" w:rsidP="00000000" w:rsidRDefault="00000000" w:rsidRPr="00000000" w14:paraId="00000022">
            <w:pPr>
              <w:tabs>
                <w:tab w:val="left" w:pos="9698"/>
              </w:tabs>
              <w:spacing w:line="240" w:lineRule="auto"/>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23">
            <w:pPr>
              <w:spacing w:after="0" w:lineRule="auto"/>
              <w:rPr/>
            </w:pPr>
            <w:r w:rsidDel="00000000" w:rsidR="00000000" w:rsidRPr="00000000">
              <w:rPr>
                <w:b w:val="1"/>
                <w:rtl w:val="0"/>
              </w:rPr>
              <w:t xml:space="preserve">Photo</w:t>
            </w:r>
            <w:r w:rsidDel="00000000" w:rsidR="00000000" w:rsidRPr="00000000">
              <w:rPr>
                <w:rtl w:val="0"/>
              </w:rPr>
            </w:r>
          </w:p>
          <w:p w:rsidR="00000000" w:rsidDel="00000000" w:rsidP="00000000" w:rsidRDefault="00000000" w:rsidRPr="00000000" w14:paraId="00000024">
            <w:pPr>
              <w:spacing w:after="0" w:lineRule="auto"/>
              <w:rPr>
                <w:b w:val="1"/>
              </w:rPr>
            </w:pPr>
            <w:r w:rsidDel="00000000" w:rsidR="00000000" w:rsidRPr="00000000">
              <w:rPr>
                <w:i w:val="1"/>
                <w:rtl w:val="0"/>
              </w:rPr>
              <w:t xml:space="preserve">Are there any photos you can share that give us a feel for the initiative?</w:t>
            </w:r>
            <w:r w:rsidDel="00000000" w:rsidR="00000000" w:rsidRPr="00000000">
              <w:rPr>
                <w:rtl w:val="0"/>
              </w:rPr>
            </w:r>
          </w:p>
        </w:tc>
        <w:tc>
          <w:tcPr>
            <w:shd w:fill="auto" w:val="clear"/>
          </w:tcPr>
          <w:p w:rsidR="00000000" w:rsidDel="00000000" w:rsidP="00000000" w:rsidRDefault="00000000" w:rsidRPr="00000000" w14:paraId="00000025">
            <w:pPr>
              <w:tabs>
                <w:tab w:val="left" w:pos="9698"/>
              </w:tabs>
              <w:spacing w:line="240" w:lineRule="auto"/>
              <w:rPr/>
            </w:pPr>
            <w:r w:rsidDel="00000000" w:rsidR="00000000" w:rsidRPr="00000000">
              <w:rPr/>
              <w:drawing>
                <wp:inline distB="114300" distT="114300" distL="114300" distR="114300">
                  <wp:extent cx="2886075" cy="281940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86075" cy="2819400"/>
                          </a:xfrm>
                          <a:prstGeom prst="rect"/>
                          <a:ln/>
                        </pic:spPr>
                      </pic:pic>
                    </a:graphicData>
                  </a:graphic>
                </wp:inline>
              </w:drawing>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26">
            <w:pPr>
              <w:spacing w:after="0" w:lineRule="auto"/>
              <w:rPr/>
            </w:pPr>
            <w:r w:rsidDel="00000000" w:rsidR="00000000" w:rsidRPr="00000000">
              <w:rPr>
                <w:b w:val="1"/>
                <w:rtl w:val="0"/>
              </w:rPr>
              <w:t xml:space="preserve">Resources</w:t>
            </w:r>
            <w:r w:rsidDel="00000000" w:rsidR="00000000" w:rsidRPr="00000000">
              <w:rPr>
                <w:rtl w:val="0"/>
              </w:rPr>
            </w:r>
          </w:p>
          <w:p w:rsidR="00000000" w:rsidDel="00000000" w:rsidP="00000000" w:rsidRDefault="00000000" w:rsidRPr="00000000" w14:paraId="00000027">
            <w:pPr>
              <w:rPr/>
            </w:pPr>
            <w:r w:rsidDel="00000000" w:rsidR="00000000" w:rsidRPr="00000000">
              <w:rPr>
                <w:i w:val="1"/>
                <w:rtl w:val="0"/>
              </w:rPr>
              <w:t xml:space="preserve">Is there a URL related to the initiative?</w:t>
            </w:r>
            <w:r w:rsidDel="00000000" w:rsidR="00000000" w:rsidRPr="00000000">
              <w:rPr>
                <w:rtl w:val="0"/>
              </w:rPr>
            </w:r>
          </w:p>
        </w:tc>
        <w:tc>
          <w:tcPr>
            <w:shd w:fill="auto" w:val="clear"/>
          </w:tcPr>
          <w:p w:rsidR="00000000" w:rsidDel="00000000" w:rsidP="00000000" w:rsidRDefault="00000000" w:rsidRPr="00000000" w14:paraId="00000028">
            <w:pPr>
              <w:tabs>
                <w:tab w:val="left" w:pos="9698"/>
              </w:tabs>
              <w:spacing w:line="240" w:lineRule="auto"/>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29">
            <w:pPr>
              <w:tabs>
                <w:tab w:val="left" w:pos="9698"/>
              </w:tabs>
              <w:spacing w:line="240" w:lineRule="auto"/>
              <w:rPr>
                <w:b w:val="1"/>
              </w:rPr>
            </w:pPr>
            <w:r w:rsidDel="00000000" w:rsidR="00000000" w:rsidRPr="00000000">
              <w:rPr>
                <w:b w:val="1"/>
                <w:rtl w:val="0"/>
              </w:rPr>
              <w:t xml:space="preserve">Your name, institution and contact details.  Jo Horsfall, Leeds Beckett University j.horsfall@leedsbeckett.ac.uk</w:t>
            </w:r>
          </w:p>
        </w:tc>
      </w:tr>
      <w:tr>
        <w:trPr>
          <w:cantSplit w:val="0"/>
          <w:trHeight w:val="596" w:hRule="atLeast"/>
          <w:tblHeader w:val="0"/>
        </w:trPr>
        <w:tc>
          <w:tcPr>
            <w:gridSpan w:val="2"/>
            <w:shd w:fill="auto" w:val="clear"/>
          </w:tcPr>
          <w:p w:rsidR="00000000" w:rsidDel="00000000" w:rsidP="00000000" w:rsidRDefault="00000000" w:rsidRPr="00000000" w14:paraId="0000002B">
            <w:pPr>
              <w:tabs>
                <w:tab w:val="left" w:pos="9698"/>
              </w:tabs>
              <w:spacing w:line="240" w:lineRule="auto"/>
              <w:rPr>
                <w:b w:val="1"/>
              </w:rPr>
            </w:pPr>
            <w:r w:rsidDel="00000000" w:rsidR="00000000" w:rsidRPr="00000000">
              <w:rPr>
                <w:b w:val="1"/>
                <w:rtl w:val="0"/>
              </w:rPr>
              <w:t xml:space="preserve">Are you willing to share your contact details to other ALN staff so if they want to find out more they can contact you directly? Yes</w:t>
            </w:r>
          </w:p>
        </w:tc>
      </w:tr>
    </w:tbl>
    <w:p w:rsidR="00000000" w:rsidDel="00000000" w:rsidP="00000000" w:rsidRDefault="00000000" w:rsidRPr="00000000" w14:paraId="0000002D">
      <w:pPr>
        <w:spacing w:after="0" w:lineRule="auto"/>
        <w:rPr/>
      </w:pPr>
      <w:r w:rsidDel="00000000" w:rsidR="00000000" w:rsidRPr="00000000">
        <w:rPr>
          <w:rtl w:val="0"/>
        </w:rPr>
      </w:r>
    </w:p>
    <w:sectPr>
      <w:footerReference r:id="rId9"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Version 04 3 Mar 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12BB"/>
    <w:pPr>
      <w:spacing w:after="200" w:line="276" w:lineRule="auto"/>
    </w:pPr>
    <w:rPr>
      <w:rFonts w:eastAsia="SimSun"/>
      <w:sz w:val="22"/>
      <w:szCs w:val="22"/>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112BB"/>
    <w:pPr>
      <w:spacing w:after="0" w:line="240" w:lineRule="auto"/>
      <w:ind w:left="720"/>
    </w:pPr>
  </w:style>
  <w:style w:type="character" w:styleId="Hyperlink">
    <w:name w:val="Hyperlink"/>
    <w:uiPriority w:val="99"/>
    <w:unhideWhenUsed w:val="1"/>
    <w:rsid w:val="00C112BB"/>
    <w:rPr>
      <w:color w:val="0000ff"/>
      <w:u w:val="single"/>
    </w:rPr>
  </w:style>
  <w:style w:type="paragraph" w:styleId="Header">
    <w:name w:val="header"/>
    <w:basedOn w:val="Normal"/>
    <w:link w:val="HeaderChar"/>
    <w:uiPriority w:val="99"/>
    <w:unhideWhenUsed w:val="1"/>
    <w:rsid w:val="00C5220F"/>
    <w:pPr>
      <w:tabs>
        <w:tab w:val="center" w:pos="4513"/>
        <w:tab w:val="right" w:pos="9026"/>
      </w:tabs>
      <w:spacing w:after="0" w:line="240" w:lineRule="auto"/>
    </w:pPr>
  </w:style>
  <w:style w:type="character" w:styleId="HeaderChar" w:customStyle="1">
    <w:name w:val="Header Char"/>
    <w:link w:val="Header"/>
    <w:uiPriority w:val="99"/>
    <w:rsid w:val="00C5220F"/>
    <w:rPr>
      <w:rFonts w:ascii="Calibri" w:cs="Arial" w:eastAsia="SimSun" w:hAnsi="Calibri"/>
      <w:lang w:eastAsia="zh-CN" w:val="en-GB"/>
    </w:rPr>
  </w:style>
  <w:style w:type="paragraph" w:styleId="Footer">
    <w:name w:val="footer"/>
    <w:basedOn w:val="Normal"/>
    <w:link w:val="FooterChar"/>
    <w:uiPriority w:val="99"/>
    <w:unhideWhenUsed w:val="1"/>
    <w:rsid w:val="00C5220F"/>
    <w:pPr>
      <w:tabs>
        <w:tab w:val="center" w:pos="4513"/>
        <w:tab w:val="right" w:pos="9026"/>
      </w:tabs>
      <w:spacing w:after="0" w:line="240" w:lineRule="auto"/>
    </w:pPr>
  </w:style>
  <w:style w:type="character" w:styleId="FooterChar" w:customStyle="1">
    <w:name w:val="Footer Char"/>
    <w:link w:val="Footer"/>
    <w:uiPriority w:val="99"/>
    <w:rsid w:val="00C5220F"/>
    <w:rPr>
      <w:rFonts w:ascii="Calibri" w:cs="Arial" w:eastAsia="SimSun" w:hAnsi="Calibri"/>
      <w:lang w:eastAsia="zh-CN" w:val="en-GB"/>
    </w:rPr>
  </w:style>
  <w:style w:type="paragraph" w:styleId="BalloonText">
    <w:name w:val="Balloon Text"/>
    <w:basedOn w:val="Normal"/>
    <w:link w:val="BalloonTextChar"/>
    <w:uiPriority w:val="99"/>
    <w:semiHidden w:val="1"/>
    <w:unhideWhenUsed w:val="1"/>
    <w:rsid w:val="00C5220F"/>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C5220F"/>
    <w:rPr>
      <w:rFonts w:ascii="Tahoma" w:cs="Tahoma" w:eastAsia="SimSun" w:hAnsi="Tahoma"/>
      <w:sz w:val="16"/>
      <w:szCs w:val="16"/>
      <w:lang w:eastAsia="zh-CN" w:val="en-GB"/>
    </w:rPr>
  </w:style>
  <w:style w:type="table" w:styleId="TableGrid">
    <w:name w:val="Table Grid"/>
    <w:basedOn w:val="TableNormal"/>
    <w:uiPriority w:val="59"/>
    <w:rsid w:val="00DC3F7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uiPriority w:val="99"/>
    <w:semiHidden w:val="1"/>
    <w:unhideWhenUsed w:val="1"/>
    <w:rsid w:val="008278BE"/>
    <w:rPr>
      <w:color w:val="605e5c"/>
      <w:shd w:color="auto" w:fill="e1dfdd" w:val="clear"/>
    </w:rPr>
  </w:style>
  <w:style w:type="character" w:styleId="FollowedHyperlink">
    <w:name w:val="FollowedHyperlink"/>
    <w:uiPriority w:val="99"/>
    <w:semiHidden w:val="1"/>
    <w:unhideWhenUsed w:val="1"/>
    <w:rsid w:val="008278BE"/>
    <w:rPr>
      <w:color w:val="954f72"/>
      <w:u w:val="single"/>
    </w:rPr>
  </w:style>
  <w:style w:type="paragraph" w:styleId="NormalWeb">
    <w:name w:val="Normal (Web)"/>
    <w:basedOn w:val="Normal"/>
    <w:uiPriority w:val="99"/>
    <w:semiHidden w:val="1"/>
    <w:unhideWhenUsed w:val="1"/>
    <w:rsid w:val="00D23DDB"/>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zpG35Q25is1PWoxXnEmqA3/B7A==">AMUW2mWo4H8ehjkjQzpnatw22PsIFM7iHabvlEmtrOSZ56rREDuO5YYCETxhIghtQFrYg3Za14wZL+e5w3OKQ1zftp1NDI2setIXJUmICMJNplwVoWEzHec=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01A2990B46F06438FCE6E4D0761F9CA" ma:contentTypeVersion="11" ma:contentTypeDescription="Create a new document." ma:contentTypeScope="" ma:versionID="73258bb54b64a3ca33fc7c5cdae8d7d8">
  <xsd:schema xmlns:xsd="http://www.w3.org/2001/XMLSchema" xmlns:xs="http://www.w3.org/2001/XMLSchema" xmlns:p="http://schemas.microsoft.com/office/2006/metadata/properties" xmlns:ns2="c3b644a0-1107-4ac2-90e2-49e3b811d09f" targetNamespace="http://schemas.microsoft.com/office/2006/metadata/properties" ma:root="true" ma:fieldsID="611b5c90040fbe2d7962bc71b28df102" ns2:_="">
    <xsd:import namespace="c3b644a0-1107-4ac2-90e2-49e3b811d0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644a0-1107-4ac2-90e2-49e3b811d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7815DF0-2CE3-45A6-B6B4-EDC914301EFA}"/>
</file>

<file path=customXML/itemProps3.xml><?xml version="1.0" encoding="utf-8"?>
<ds:datastoreItem xmlns:ds="http://schemas.openxmlformats.org/officeDocument/2006/customXml" ds:itemID="{50600F94-1340-4F65-93C8-8D4F02D17702}"/>
</file>

<file path=customXML/itemProps4.xml><?xml version="1.0" encoding="utf-8"?>
<ds:datastoreItem xmlns:ds="http://schemas.openxmlformats.org/officeDocument/2006/customXml" ds:itemID="{E660BA3B-3984-4970-B673-D9A43E2BA43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 &amp; AC</dc:creator>
  <dcterms:created xsi:type="dcterms:W3CDTF">2022-02-17T08:20:00Z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0x010100F01A2990B46F06438FCE6E4D0761F9CA</vt:lpwstr>
  </property>
</Properties>
</file>